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FFA3E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88" w:before="0" w:after="150"/>
        <w:ind w:firstLine="0" w:left="0" w:right="0"/>
        <w:outlineLvl w:val="1"/>
        <w:rPr>
          <w:rStyle w:val="C2"/>
          <w:rFonts w:ascii="Arial" w:hAnsi="Arial"/>
          <w:b w:val="0"/>
          <w:i w:val="0"/>
          <w:strike w:val="0"/>
          <w:color w:val="FFFFFF"/>
          <w:sz w:val="18"/>
          <w:u w:val="none"/>
        </w:rPr>
      </w:pPr>
      <w:bookmarkStart w:id="0" w:name="_dx_frag_StartFragment"/>
      <w:bookmarkEnd w:id="0"/>
      <w:bookmarkStart w:id="1" w:name="PRIMARY"/>
      <w:bookmarkEnd w:id="1"/>
      <w:bookmarkStart w:id="2" w:name="MAIN"/>
      <w:bookmarkEnd w:id="2"/>
      <w:bookmarkStart w:id="3" w:name="YANDEX_RTB_R-A-2097431-5"/>
      <w:bookmarkEnd w:id="3"/>
    </w:p>
    <w:p>
      <w:pPr>
        <w:spacing w:lineRule="auto" w:line="288" w:before="0" w:after="150"/>
        <w:ind w:firstLine="0" w:left="0" w:right="0"/>
        <w:outlineLvl w:val="1"/>
        <w:rPr>
          <w:rFonts w:ascii="inherit" w:hAnsi="inherit"/>
          <w:b w:val="1"/>
          <w:i w:val="0"/>
          <w:color w:val="222222"/>
          <w:sz w:val="53"/>
        </w:rPr>
      </w:pPr>
      <w:r>
        <w:rPr>
          <w:rFonts w:ascii="inherit" w:hAnsi="inherit"/>
          <w:b w:val="1"/>
          <w:i w:val="0"/>
          <w:color w:val="222222"/>
          <w:sz w:val="53"/>
        </w:rPr>
        <w:t>Даты проведения ОГЭ в 9 классе в Забайкальском крае в 2025 году</w:t>
      </w:r>
    </w:p>
    <w:p>
      <w:pPr>
        <w:spacing w:before="0" w:after="150"/>
        <w:ind w:firstLine="0" w:left="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Согласно </w:t>
      </w:r>
      <w:r>
        <w:rPr>
          <w:rStyle w:val="C2"/>
          <w:rFonts w:ascii="inherit" w:hAnsi="inherit"/>
          <w:b w:val="0"/>
          <w:i w:val="0"/>
          <w:strike w:val="0"/>
          <w:color w:val="428BCA"/>
          <w:sz w:val="27"/>
          <w:u w:val="none"/>
        </w:rPr>
        <w:fldChar w:fldCharType="begin"/>
      </w:r>
      <w:r>
        <w:rPr>
          <w:rStyle w:val="C2"/>
          <w:rFonts w:ascii="inherit" w:hAnsi="inherit"/>
          <w:b w:val="0"/>
          <w:i w:val="0"/>
          <w:strike w:val="0"/>
          <w:color w:val="428BCA"/>
          <w:sz w:val="27"/>
          <w:u w:val="none"/>
        </w:rPr>
        <w:instrText>HYPERLINK "https://regulation.gov.ru/Regulation/Npa/PublicView?npaID=151705" \t "_blank"</w:instrText>
      </w:r>
      <w:r>
        <w:rPr>
          <w:rStyle w:val="C2"/>
          <w:rFonts w:ascii="inherit" w:hAnsi="inherit"/>
          <w:b w:val="0"/>
          <w:i w:val="0"/>
          <w:strike w:val="0"/>
          <w:color w:val="428BCA"/>
          <w:sz w:val="27"/>
          <w:u w:val="none"/>
        </w:rPr>
        <w:fldChar w:fldCharType="separate"/>
      </w:r>
      <w:r>
        <w:rPr>
          <w:rStyle w:val="C2"/>
          <w:rFonts w:ascii="inherit" w:hAnsi="inherit"/>
          <w:b w:val="0"/>
          <w:i w:val="0"/>
          <w:strike w:val="0"/>
          <w:color w:val="428BCA"/>
          <w:sz w:val="27"/>
          <w:u w:val="none"/>
        </w:rPr>
        <w:t>проекту приказа</w:t>
      </w:r>
      <w:r>
        <w:rPr>
          <w:rStyle w:val="C2"/>
          <w:rFonts w:ascii="inherit" w:hAnsi="inherit"/>
          <w:b w:val="0"/>
          <w:i w:val="0"/>
          <w:strike w:val="0"/>
          <w:color w:val="428BCA"/>
          <w:sz w:val="27"/>
          <w:u w:val="none"/>
        </w:rPr>
        <w:fldChar w:fldCharType="end"/>
      </w:r>
      <w:r>
        <w:rPr>
          <w:rFonts w:ascii="inherit" w:hAnsi="inherit"/>
          <w:b w:val="0"/>
          <w:i w:val="0"/>
          <w:color w:val="222222"/>
          <w:sz w:val="27"/>
        </w:rPr>
        <w:t> "Минпросвещения России и Рособрнадзора от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проведении", экзамены в 22025 году для выпускников 9 классов пройдут в следующие дни:</w:t>
      </w:r>
    </w:p>
    <w:p>
      <w:pPr>
        <w:spacing w:lineRule="auto" w:line="288" w:before="0" w:after="150"/>
        <w:ind w:firstLine="0" w:left="0" w:right="0"/>
        <w:outlineLvl w:val="1"/>
        <w:rPr>
          <w:rFonts w:ascii="inherit" w:hAnsi="inherit"/>
          <w:b w:val="1"/>
          <w:i w:val="0"/>
          <w:color w:val="222222"/>
          <w:sz w:val="53"/>
        </w:rPr>
      </w:pPr>
      <w:r>
        <w:rPr>
          <w:rFonts w:ascii="inherit" w:hAnsi="inherit"/>
          <w:b w:val="1"/>
          <w:i w:val="0"/>
          <w:color w:val="222222"/>
          <w:sz w:val="53"/>
        </w:rPr>
        <w:t>Досрочный период ОГЭ 2025</w:t>
      </w:r>
    </w:p>
    <w:p>
      <w:pPr>
        <w:numPr>
          <w:ilvl w:val="0"/>
          <w:numId w:val="1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22 апреля (вторник) - математика;</w:t>
      </w:r>
    </w:p>
    <w:p>
      <w:pPr>
        <w:numPr>
          <w:ilvl w:val="0"/>
          <w:numId w:val="1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25 апреля (пятница) - русский язык;</w:t>
      </w:r>
    </w:p>
    <w:p>
      <w:pPr>
        <w:numPr>
          <w:ilvl w:val="0"/>
          <w:numId w:val="1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29 апреля (вторник) - литература, информатика, химия, обществознание;</w:t>
      </w:r>
    </w:p>
    <w:p>
      <w:pPr>
        <w:numPr>
          <w:ilvl w:val="0"/>
          <w:numId w:val="1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6 мая (вторник) - биология, география, иностранные языки (английский, испанский, немецкий, французский), история, физика.</w:t>
      </w:r>
    </w:p>
    <w:p>
      <w:pPr>
        <w:spacing w:before="0" w:after="150"/>
        <w:ind w:firstLine="0" w:left="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1"/>
          <w:i w:val="0"/>
          <w:color w:val="222222"/>
          <w:sz w:val="27"/>
        </w:rPr>
        <w:t>Резервные дни</w:t>
      </w:r>
    </w:p>
    <w:p>
      <w:pPr>
        <w:numPr>
          <w:ilvl w:val="0"/>
          <w:numId w:val="2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12 мая (понедельник) - математика;</w:t>
      </w:r>
    </w:p>
    <w:p>
      <w:pPr>
        <w:numPr>
          <w:ilvl w:val="0"/>
          <w:numId w:val="2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13 мая (вторник) - информатика, литература, обществознание, химия;</w:t>
      </w:r>
    </w:p>
    <w:p>
      <w:pPr>
        <w:numPr>
          <w:ilvl w:val="0"/>
          <w:numId w:val="2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14 мая (среда) - биология, география, иностранные языки (английский, испанский, немецкий, французский), история, физика;</w:t>
      </w:r>
    </w:p>
    <w:p>
      <w:pPr>
        <w:numPr>
          <w:ilvl w:val="0"/>
          <w:numId w:val="2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15 мая (четверг) - русский язык;</w:t>
      </w:r>
    </w:p>
    <w:p>
      <w:pPr>
        <w:numPr>
          <w:ilvl w:val="0"/>
          <w:numId w:val="2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17 мая (суббота) - по всем учебным предметам;</w:t>
      </w:r>
    </w:p>
    <w:p>
      <w:pPr>
        <w:spacing w:lineRule="auto" w:line="288" w:before="0" w:after="150"/>
        <w:ind w:firstLine="0" w:left="0" w:right="0"/>
        <w:outlineLvl w:val="1"/>
        <w:rPr>
          <w:rFonts w:ascii="inherit" w:hAnsi="inherit"/>
          <w:b w:val="1"/>
          <w:i w:val="0"/>
          <w:color w:val="222222"/>
          <w:sz w:val="53"/>
        </w:rPr>
      </w:pPr>
      <w:r>
        <w:rPr>
          <w:rFonts w:ascii="inherit" w:hAnsi="inherit"/>
          <w:b w:val="1"/>
          <w:i w:val="0"/>
          <w:color w:val="222222"/>
          <w:sz w:val="53"/>
        </w:rPr>
        <w:t>Основной период ОГЭ 2025</w:t>
      </w:r>
    </w:p>
    <w:p>
      <w:pPr>
        <w:numPr>
          <w:ilvl w:val="0"/>
          <w:numId w:val="3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21 мая (среда) - иностранные языки (английский, испанский, немецкий, французский);</w:t>
      </w:r>
    </w:p>
    <w:p>
      <w:pPr>
        <w:numPr>
          <w:ilvl w:val="0"/>
          <w:numId w:val="3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22 мая (четверг) - иностранные языки (английский, испанский, немецкий, французский);</w:t>
      </w:r>
    </w:p>
    <w:p>
      <w:pPr>
        <w:numPr>
          <w:ilvl w:val="0"/>
          <w:numId w:val="3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26 мая (понедельник) - биология, информатика, обществознание, химия;</w:t>
      </w:r>
    </w:p>
    <w:p>
      <w:pPr>
        <w:numPr>
          <w:ilvl w:val="0"/>
          <w:numId w:val="3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29 мая (четверг) - география, история, физика, химия;</w:t>
      </w:r>
    </w:p>
    <w:p>
      <w:pPr>
        <w:numPr>
          <w:ilvl w:val="0"/>
          <w:numId w:val="3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3 июня (вторник) - математика;</w:t>
      </w:r>
    </w:p>
    <w:p>
      <w:pPr>
        <w:numPr>
          <w:ilvl w:val="0"/>
          <w:numId w:val="3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6 июня (пятница) - география, информатика, обществознание;</w:t>
      </w:r>
    </w:p>
    <w:p>
      <w:pPr>
        <w:numPr>
          <w:ilvl w:val="0"/>
          <w:numId w:val="3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9 июня (понедельник) - русский язык;</w:t>
      </w:r>
    </w:p>
    <w:p>
      <w:pPr>
        <w:numPr>
          <w:ilvl w:val="0"/>
          <w:numId w:val="3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16 июня (понедельник) - биология, информатика, литература, физика.</w:t>
      </w:r>
    </w:p>
    <w:p>
      <w:pPr>
        <w:spacing w:before="0" w:after="150"/>
        <w:ind w:firstLine="0" w:left="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1"/>
          <w:i w:val="0"/>
          <w:color w:val="222222"/>
          <w:sz w:val="27"/>
        </w:rPr>
        <w:t>Резервные дни</w:t>
      </w:r>
    </w:p>
    <w:p>
      <w:pPr>
        <w:numPr>
          <w:ilvl w:val="0"/>
          <w:numId w:val="4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26 июня (четверг) - русский язык;</w:t>
      </w:r>
    </w:p>
    <w:p>
      <w:pPr>
        <w:numPr>
          <w:ilvl w:val="0"/>
          <w:numId w:val="4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27 июня (пятница) - по всем учебным предметам (кроме русского языка</w:t>
        <w:br w:type="textWrapping"/>
        <w:t>‎и математики);</w:t>
      </w:r>
    </w:p>
    <w:p>
      <w:pPr>
        <w:numPr>
          <w:ilvl w:val="0"/>
          <w:numId w:val="4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28 июня (суббота) - по всем учебным предметам (кроме русского языка</w:t>
        <w:br w:type="textWrapping"/>
        <w:t>‎и математики);</w:t>
      </w:r>
    </w:p>
    <w:p>
      <w:pPr>
        <w:numPr>
          <w:ilvl w:val="0"/>
          <w:numId w:val="4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30 июня (понедельник) - математика;</w:t>
      </w:r>
    </w:p>
    <w:p>
      <w:pPr>
        <w:numPr>
          <w:ilvl w:val="0"/>
          <w:numId w:val="4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1 июля (вторник) - по всем учебным предметам;</w:t>
      </w:r>
    </w:p>
    <w:p>
      <w:pPr>
        <w:numPr>
          <w:ilvl w:val="0"/>
          <w:numId w:val="4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 июля (среда) - по всем учебным предметам;</w:t>
      </w:r>
    </w:p>
    <w:p>
      <w:pPr>
        <w:spacing w:before="0" w:after="150"/>
        <w:ind w:firstLine="0" w:left="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1"/>
          <w:i w:val="0"/>
          <w:color w:val="222222"/>
          <w:sz w:val="27"/>
        </w:rPr>
        <w:t>Дополнительный период</w:t>
      </w:r>
    </w:p>
    <w:p>
      <w:pPr>
        <w:numPr>
          <w:ilvl w:val="0"/>
          <w:numId w:val="5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bookmarkStart w:id="4" w:name="BLOCK_1"/>
      <w:bookmarkEnd w:id="4"/>
      <w:bookmarkStart w:id="5" w:name="BLOCK_14"/>
      <w:bookmarkEnd w:id="5"/>
      <w:r>
        <w:rPr>
          <w:rFonts w:ascii="inherit" w:hAnsi="inherit"/>
          <w:b w:val="0"/>
          <w:i w:val="0"/>
          <w:color w:val="222222"/>
          <w:sz w:val="27"/>
        </w:rPr>
        <w:t>2 сентября (вторник) - математика;</w:t>
      </w:r>
    </w:p>
    <w:p>
      <w:pPr>
        <w:numPr>
          <w:ilvl w:val="0"/>
          <w:numId w:val="5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5 сентября (пятница) - русский язык;</w:t>
      </w:r>
    </w:p>
    <w:p>
      <w:pPr>
        <w:numPr>
          <w:ilvl w:val="0"/>
          <w:numId w:val="5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9 сентября (вторник) - биология, география, история, физика;</w:t>
      </w:r>
    </w:p>
    <w:p>
      <w:pPr>
        <w:numPr>
          <w:ilvl w:val="0"/>
          <w:numId w:val="5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>
      <w:pPr>
        <w:spacing w:before="0" w:after="150"/>
        <w:ind w:firstLine="0" w:left="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1"/>
          <w:i w:val="0"/>
          <w:color w:val="222222"/>
          <w:sz w:val="27"/>
        </w:rPr>
        <w:t>Резервные дни</w:t>
      </w:r>
    </w:p>
    <w:p>
      <w:pPr>
        <w:numPr>
          <w:ilvl w:val="0"/>
          <w:numId w:val="6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7 сентября (среда) - русский язык;</w:t>
      </w:r>
    </w:p>
    <w:p>
      <w:pPr>
        <w:numPr>
          <w:ilvl w:val="0"/>
          <w:numId w:val="6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18 сентября (четверг) - математика;</w:t>
      </w:r>
    </w:p>
    <w:p>
      <w:pPr>
        <w:numPr>
          <w:ilvl w:val="0"/>
          <w:numId w:val="6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19 сентября (пятница) - по всем учебным предметам (кроме русского языка</w:t>
        <w:br w:type="textWrapping"/>
        <w:t>‎и математики);</w:t>
      </w:r>
    </w:p>
    <w:p>
      <w:pPr>
        <w:numPr>
          <w:ilvl w:val="0"/>
          <w:numId w:val="6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22 сентября (понедельник) - по всем учебным предметам (кроме русского языка и математики);</w:t>
      </w:r>
    </w:p>
    <w:p>
      <w:pPr>
        <w:numPr>
          <w:ilvl w:val="0"/>
          <w:numId w:val="6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23 сентября (вторник) - по всем учебным предметам.</w:t>
      </w:r>
    </w:p>
    <w:p>
      <w:pPr>
        <w:spacing w:lineRule="auto" w:line="288" w:before="0" w:after="150"/>
        <w:ind w:firstLine="0" w:left="0" w:right="0"/>
        <w:outlineLvl w:val="1"/>
        <w:rPr>
          <w:rFonts w:ascii="inherit" w:hAnsi="inherit"/>
          <w:b w:val="1"/>
          <w:i w:val="0"/>
          <w:color w:val="222222"/>
          <w:sz w:val="53"/>
        </w:rPr>
      </w:pPr>
      <w:r>
        <w:rPr>
          <w:rFonts w:ascii="inherit" w:hAnsi="inherit"/>
          <w:b w:val="1"/>
          <w:i w:val="0"/>
          <w:color w:val="222222"/>
          <w:sz w:val="53"/>
        </w:rPr>
        <w:t>Продолжительность экзаменов</w:t>
      </w:r>
    </w:p>
    <w:p>
      <w:pPr>
        <w:spacing w:before="0" w:after="150"/>
        <w:ind w:firstLine="0" w:left="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Продолжительность ОГЭ:</w:t>
      </w:r>
    </w:p>
    <w:p>
      <w:pPr>
        <w:numPr>
          <w:ilvl w:val="0"/>
          <w:numId w:val="7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по математике, русскому языку, литературе составляет 3 часа 55 минут (235 минут)</w:t>
      </w:r>
    </w:p>
    <w:p>
      <w:pPr>
        <w:numPr>
          <w:ilvl w:val="0"/>
          <w:numId w:val="7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по физике, обществознанию, истории, химии - 3 часа (180 минут)</w:t>
      </w:r>
    </w:p>
    <w:p>
      <w:pPr>
        <w:numPr>
          <w:ilvl w:val="0"/>
          <w:numId w:val="7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по информатике и информационно-коммуникационным технологиям (ИКТ), географии и биологии - 2 часа 30 минут (150 минут)</w:t>
      </w:r>
    </w:p>
    <w:p>
      <w:pPr>
        <w:numPr>
          <w:ilvl w:val="0"/>
          <w:numId w:val="7"/>
        </w:numPr>
        <w:spacing w:before="0" w:after="75"/>
        <w:ind w:hanging="360" w:left="1020" w:right="0"/>
        <w:rPr>
          <w:rFonts w:ascii="inherit" w:hAnsi="inherit"/>
          <w:b w:val="0"/>
          <w:i w:val="0"/>
          <w:color w:val="222222"/>
          <w:sz w:val="27"/>
        </w:rPr>
      </w:pPr>
      <w:r>
        <w:rPr>
          <w:rFonts w:ascii="inherit" w:hAnsi="inherit"/>
          <w:b w:val="0"/>
          <w:i w:val="0"/>
          <w:color w:val="222222"/>
          <w:sz w:val="27"/>
        </w:rPr>
        <w:t>иностранным языкам (английский, французский, немецкий, испанский) (кроме раздела "Говорение") - 2 часа (120 минут)</w:t>
      </w:r>
    </w:p>
    <w:p>
      <w:r>
        <w:rPr>
          <w:rFonts w:ascii="inherit" w:hAnsi="inherit"/>
          <w:b w:val="0"/>
          <w:i w:val="0"/>
          <w:color w:val="222222"/>
          <w:sz w:val="27"/>
        </w:rPr>
        <w:t>по иностранным языкам (английский, французский, немецкий, испанский) (раздел "Говорение") - 15 минут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CFC46D8"/>
    <w:multiLevelType w:val="hybridMultilevel"/>
    <w:lvl w:ilvl="0" w:tplc="6D1EE48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25BF67B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997902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8FCD97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047BB2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3185E60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ED6AD8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B6DE54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7684F8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6841883F"/>
    <w:multiLevelType w:val="hybridMultilevel"/>
    <w:lvl w:ilvl="0" w:tplc="06B3FC7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F9C5C5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35446F4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6FA0FBB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045F731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AF45A46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9E2B4F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2D28AD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03213D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1588A940"/>
    <w:multiLevelType w:val="hybridMultilevel"/>
    <w:lvl w:ilvl="0" w:tplc="64E984D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DC7834B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8B16E14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0EEBA3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E63DB7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282AA38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4EE86E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66AEEF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A267A62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30F49042"/>
    <w:multiLevelType w:val="hybridMultilevel"/>
    <w:lvl w:ilvl="0" w:tplc="515BBE3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F47C34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61457F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CEDA0D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1F7F5E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DCF32D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D7D3C5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6ACACC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09027D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29415D4F"/>
    <w:multiLevelType w:val="hybridMultilevel"/>
    <w:lvl w:ilvl="0" w:tplc="2BF9024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DA2809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2EC1B0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7C6C905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3C97F4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0D1ABD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E478A9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41DEF82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723190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68DFD08D"/>
    <w:multiLevelType w:val="hybridMultilevel"/>
    <w:lvl w:ilvl="0" w:tplc="112EE3D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F0BB9A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70D51F3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7345CD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5DAEDF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EF485C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FB845D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805F86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CB930F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68584AC5"/>
    <w:multiLevelType w:val="hybridMultilevel"/>
    <w:lvl w:ilvl="0" w:tplc="240AECE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F43C0CD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E28BA4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6D5B28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6A30CD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ECC5AE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48390E8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D6B18B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27A241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